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AD92B5" w14:textId="77777777" w:rsidR="008A6B5E" w:rsidRDefault="008A6B5E">
      <w:pPr>
        <w:rPr>
          <w:lang w:val="kk-KZ"/>
        </w:rPr>
      </w:pPr>
      <w:bookmarkStart w:id="0" w:name="_MON_1788240507"/>
      <w:bookmarkEnd w:id="0"/>
    </w:p>
    <w:p w14:paraId="23405FC2" w14:textId="6C4CE381" w:rsidR="00EB0EA5" w:rsidRPr="00EB0EA5" w:rsidRDefault="00670CB1" w:rsidP="00670CB1">
      <w:pPr>
        <w:widowControl w:val="0"/>
        <w:tabs>
          <w:tab w:val="left" w:pos="835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8"/>
          <w:szCs w:val="28"/>
          <w:lang w:val="kk-KZ" w:eastAsia="ru-RU"/>
          <w14:ligatures w14:val="standardContextual"/>
        </w:rPr>
      </w:pPr>
      <w:r>
        <w:rPr>
          <w:rFonts w:ascii="Times New Roman" w:eastAsia="Arial Unicode MS" w:hAnsi="Times New Roman" w:cs="Times New Roman"/>
          <w:color w:val="000000"/>
          <w:sz w:val="32"/>
          <w:szCs w:val="32"/>
          <w:lang w:val="kk-KZ" w:eastAsia="ru-RU"/>
        </w:rPr>
        <w:t xml:space="preserve">ID   </w:t>
      </w:r>
      <w:r>
        <w:rPr>
          <w:rFonts w:ascii="Times New Roman" w:eastAsia="Arial Unicode MS" w:hAnsi="Times New Roman" w:cs="Times New Roman"/>
          <w:color w:val="000000"/>
          <w:sz w:val="36"/>
          <w:szCs w:val="36"/>
          <w:lang w:val="kk-KZ" w:eastAsia="ru-RU"/>
        </w:rPr>
        <w:t>105448    "Заманауи мемлекеттік саясат"</w:t>
      </w:r>
      <w:r>
        <w:rPr>
          <w:rFonts w:ascii="Times New Roman" w:eastAsia="Arial Unicode MS" w:hAnsi="Times New Roman" w:cs="Times New Roman"/>
          <w:color w:val="000000"/>
          <w:sz w:val="36"/>
          <w:szCs w:val="36"/>
          <w:lang w:val="kk-KZ" w:eastAsia="ru-RU"/>
        </w:rPr>
        <w:t xml:space="preserve">   </w:t>
      </w:r>
      <w:r w:rsidR="00EB0EA5" w:rsidRPr="00EB0EA5">
        <w:rPr>
          <w:rFonts w:ascii="Times New Roman" w:eastAsia="Times New Roman" w:hAnsi="Times New Roman" w:cs="Times New Roman"/>
          <w:b/>
          <w:kern w:val="2"/>
          <w:sz w:val="28"/>
          <w:szCs w:val="28"/>
          <w:lang w:val="kk-KZ" w:eastAsia="ru-RU"/>
          <w14:ligatures w14:val="standardContextual"/>
        </w:rPr>
        <w:t>пәні</w:t>
      </w:r>
    </w:p>
    <w:p w14:paraId="77A66828" w14:textId="77777777" w:rsidR="00EB0EA5" w:rsidRPr="00EB0EA5" w:rsidRDefault="00EB0EA5" w:rsidP="00EB0E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val="kk-KZ" w:eastAsia="ru-RU"/>
          <w14:ligatures w14:val="standardContextual"/>
        </w:rPr>
      </w:pPr>
      <w:r w:rsidRPr="00EB0EA5">
        <w:rPr>
          <w:rFonts w:ascii="Times New Roman" w:eastAsia="Times New Roman" w:hAnsi="Times New Roman" w:cs="Times New Roman"/>
          <w:b/>
          <w:kern w:val="2"/>
          <w:sz w:val="28"/>
          <w:szCs w:val="28"/>
          <w:lang w:val="kk-KZ" w:eastAsia="ru-RU"/>
          <w14:ligatures w14:val="standardContextual"/>
        </w:rPr>
        <w:t>2024-2025 оқу жылының күзгі  семестрі</w:t>
      </w:r>
    </w:p>
    <w:p w14:paraId="45F6C473" w14:textId="77777777" w:rsidR="00EB0EA5" w:rsidRPr="00EB0EA5" w:rsidRDefault="00EB0EA5" w:rsidP="00EB0EA5">
      <w:pPr>
        <w:spacing w:line="256" w:lineRule="auto"/>
        <w:jc w:val="center"/>
        <w:rPr>
          <w:rFonts w:ascii="Times New Roman" w:hAnsi="Times New Roman" w:cs="Times New Roman"/>
          <w:kern w:val="2"/>
          <w:sz w:val="28"/>
          <w:szCs w:val="28"/>
          <w:lang w:val="kk-KZ"/>
          <w14:ligatures w14:val="standardContextual"/>
        </w:rPr>
      </w:pPr>
      <w:r w:rsidRPr="00EB0EA5">
        <w:rPr>
          <w:rFonts w:ascii="Times New Roman" w:hAnsi="Times New Roman" w:cs="Times New Roman"/>
          <w:kern w:val="2"/>
          <w:sz w:val="28"/>
          <w:szCs w:val="28"/>
          <w:lang w:val="kk-KZ"/>
          <w14:ligatures w14:val="standardContextual"/>
        </w:rPr>
        <w:t xml:space="preserve">Мамандық -   7М04112-Менеджмент </w:t>
      </w:r>
    </w:p>
    <w:p w14:paraId="68481D9D" w14:textId="77777777" w:rsidR="00670CB1" w:rsidRDefault="00670CB1" w:rsidP="00670CB1">
      <w:pPr>
        <w:widowControl w:val="0"/>
        <w:tabs>
          <w:tab w:val="left" w:pos="83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</w:pPr>
      <w:r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  <w:t>7М04112-</w:t>
      </w:r>
      <w:r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"</w:t>
      </w:r>
      <w:r>
        <w:rPr>
          <w:rFonts w:ascii="Times New Roman" w:eastAsia="Times New Roman" w:hAnsi="Times New Roman" w:cs="Times New Roman"/>
          <w:color w:val="000000"/>
          <w:spacing w:val="3"/>
          <w:w w:val="106"/>
          <w:sz w:val="40"/>
          <w:szCs w:val="40"/>
          <w:lang w:val="kk-KZ"/>
        </w:rPr>
        <w:t>Менеджмент</w:t>
      </w:r>
      <w:r>
        <w:rPr>
          <w:rFonts w:ascii="Times New Roman" w:eastAsia="Times New Roman" w:hAnsi="Times New Roman" w:cs="Times New Roman"/>
          <w:color w:val="000000"/>
          <w:spacing w:val="4"/>
          <w:sz w:val="40"/>
          <w:szCs w:val="40"/>
          <w:lang w:val="kk-KZ"/>
        </w:rPr>
        <w:t>"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 xml:space="preserve"> ма</w:t>
      </w:r>
      <w:r>
        <w:rPr>
          <w:rFonts w:ascii="Times New Roman" w:eastAsia="Times New Roman" w:hAnsi="Times New Roman" w:cs="Times New Roman"/>
          <w:color w:val="000000"/>
          <w:spacing w:val="-2"/>
          <w:sz w:val="40"/>
          <w:szCs w:val="40"/>
          <w:lang w:val="kk-KZ"/>
        </w:rPr>
        <w:t>м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анд</w:t>
      </w:r>
      <w:r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ғы</w:t>
      </w:r>
      <w:r>
        <w:rPr>
          <w:rFonts w:ascii="Times New Roman" w:eastAsia="Times New Roman" w:hAnsi="Times New Roman" w:cs="Times New Roman"/>
          <w:color w:val="000000"/>
          <w:spacing w:val="58"/>
          <w:sz w:val="40"/>
          <w:szCs w:val="40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1</w:t>
      </w:r>
      <w:r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40"/>
          <w:szCs w:val="40"/>
          <w:lang w:val="kk-KZ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40"/>
          <w:szCs w:val="40"/>
          <w:lang w:val="kk-KZ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р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с</w:t>
      </w:r>
      <w:r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магистранттары</w:t>
      </w:r>
      <w:r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үш</w:t>
      </w:r>
      <w:r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  <w:lang w:val="kk-KZ"/>
        </w:rPr>
        <w:t>і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40"/>
          <w:szCs w:val="40"/>
          <w:lang w:val="kk-KZ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  <w:lang w:val="kk-KZ"/>
        </w:rPr>
        <w:t>қ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ытылады.</w:t>
      </w:r>
      <w:r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01.09.2024-16.12.2024</w:t>
      </w:r>
      <w:r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жж. аралығында</w:t>
      </w:r>
    </w:p>
    <w:p w14:paraId="6E7EF902" w14:textId="77777777" w:rsidR="00670CB1" w:rsidRDefault="00670CB1" w:rsidP="00670CB1">
      <w:pPr>
        <w:tabs>
          <w:tab w:val="left" w:pos="1380"/>
        </w:tabs>
        <w:spacing w:line="256" w:lineRule="auto"/>
        <w:rPr>
          <w:rFonts w:ascii="Times New Roman" w:hAnsi="Times New Roman" w:cs="Times New Roman"/>
          <w:kern w:val="2"/>
          <w:sz w:val="28"/>
          <w:szCs w:val="28"/>
          <w:lang w:val="kk-KZ"/>
          <w14:ligatures w14:val="standardContextual"/>
        </w:rPr>
      </w:pPr>
    </w:p>
    <w:p w14:paraId="2C4FB62E" w14:textId="77777777" w:rsidR="00670CB1" w:rsidRDefault="00670CB1" w:rsidP="00670CB1">
      <w:pPr>
        <w:tabs>
          <w:tab w:val="left" w:pos="1380"/>
        </w:tabs>
        <w:spacing w:line="256" w:lineRule="auto"/>
        <w:rPr>
          <w:rFonts w:ascii="Times New Roman" w:hAnsi="Times New Roman" w:cs="Times New Roman"/>
          <w:kern w:val="2"/>
          <w:sz w:val="28"/>
          <w:szCs w:val="28"/>
          <w:lang w:val="kk-KZ"/>
          <w14:ligatures w14:val="standardContextual"/>
        </w:rPr>
      </w:pPr>
    </w:p>
    <w:p w14:paraId="476F27F7" w14:textId="1823B126" w:rsidR="001632AF" w:rsidRPr="00670CB1" w:rsidRDefault="00EB0EA5" w:rsidP="00670CB1">
      <w:pPr>
        <w:tabs>
          <w:tab w:val="left" w:pos="1380"/>
        </w:tabs>
        <w:spacing w:line="256" w:lineRule="auto"/>
        <w:rPr>
          <w:rFonts w:ascii="Times New Roman" w:hAnsi="Times New Roman" w:cs="Times New Roman"/>
          <w:kern w:val="2"/>
          <w:sz w:val="28"/>
          <w:szCs w:val="28"/>
          <w:lang w:val="kk-KZ"/>
          <w14:ligatures w14:val="standardContextual"/>
        </w:rPr>
      </w:pPr>
      <w:r w:rsidRPr="00EB0EA5">
        <w:rPr>
          <w:rFonts w:ascii="Times New Roman" w:hAnsi="Times New Roman" w:cs="Times New Roman"/>
          <w:kern w:val="2"/>
          <w:sz w:val="28"/>
          <w:szCs w:val="28"/>
          <w:lang w:val="kk-KZ"/>
          <w14:ligatures w14:val="standardContextual"/>
        </w:rPr>
        <w:t>ТАПСЫРМА МОӨЖ-</w:t>
      </w:r>
      <w:r w:rsidR="00670CB1">
        <w:rPr>
          <w:rFonts w:ascii="Times New Roman" w:hAnsi="Times New Roman" w:cs="Times New Roman"/>
          <w:kern w:val="2"/>
          <w:sz w:val="28"/>
          <w:szCs w:val="28"/>
          <w:lang w:val="kk-KZ"/>
          <w14:ligatures w14:val="standardContextual"/>
        </w:rPr>
        <w:t xml:space="preserve">5- </w:t>
      </w:r>
      <w:r w:rsidR="008A6B5E" w:rsidRPr="008A6B5E">
        <w:rPr>
          <w:rFonts w:ascii="Times New Roman" w:hAnsi="Times New Roman" w:cs="Times New Roman"/>
          <w:bCs/>
          <w:sz w:val="32"/>
          <w:szCs w:val="32"/>
          <w:lang w:val="kk-KZ"/>
        </w:rPr>
        <w:t xml:space="preserve"> Қазақстан Республикасының  білім саясаты</w:t>
      </w:r>
      <w:r w:rsidR="008A6B5E" w:rsidRPr="009B0F17">
        <w:rPr>
          <w:sz w:val="20"/>
          <w:szCs w:val="20"/>
          <w:lang w:val="kk-KZ"/>
        </w:rPr>
        <w:t xml:space="preserve"> </w:t>
      </w:r>
      <w:r w:rsidR="00670CB1">
        <w:pict w14:anchorId="4775B7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21.75pt">
            <v:imagedata r:id="rId4" o:title=""/>
          </v:shape>
        </w:pict>
      </w:r>
    </w:p>
    <w:p w14:paraId="75751128" w14:textId="77777777" w:rsidR="00CF33D5" w:rsidRPr="00500D47" w:rsidRDefault="00CF33D5" w:rsidP="00CF33D5">
      <w:pPr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b/>
          <w:bCs/>
          <w:sz w:val="20"/>
          <w:szCs w:val="20"/>
          <w:lang w:val="kk-KZ"/>
        </w:rPr>
        <w:t>Негізгі әдебиеттер:</w:t>
      </w:r>
    </w:p>
    <w:p w14:paraId="27202A50" w14:textId="77777777" w:rsidR="00CF33D5" w:rsidRPr="00500D47" w:rsidRDefault="00CF33D5" w:rsidP="00CF33D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1.Қасым-Жомарт Тоқаев ""Әділетті Қазақстан: заң мен тәртіп, экономикалық өсім, қоғамдық оптимизм" -Астана, 2024 ж. 2 қыркүйек</w:t>
      </w:r>
    </w:p>
    <w:p w14:paraId="1803FF6E" w14:textId="77777777" w:rsidR="00CF33D5" w:rsidRPr="00500D47" w:rsidRDefault="00CF33D5" w:rsidP="00CF33D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2.</w:t>
      </w:r>
      <w:r w:rsidRPr="00500D47">
        <w:rPr>
          <w:rFonts w:ascii="Times New Roman" w:hAnsi="Times New Roman" w:cs="Times New Roman"/>
          <w:sz w:val="20"/>
          <w:szCs w:val="20"/>
          <w:lang w:val="kk-KZ"/>
        </w:rPr>
        <w:tab/>
        <w:t>Қазақстан Республикасының Конститутциясы-Астана: Елорда, 2008-56 б.</w:t>
      </w:r>
    </w:p>
    <w:p w14:paraId="6C6AD38F" w14:textId="77777777" w:rsidR="00CF33D5" w:rsidRPr="00500D47" w:rsidRDefault="00CF33D5" w:rsidP="00CF33D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3.</w:t>
      </w:r>
      <w:r w:rsidRPr="00500D47">
        <w:rPr>
          <w:rFonts w:ascii="Times New Roman" w:hAnsi="Times New Roman" w:cs="Times New Roman"/>
          <w:sz w:val="20"/>
          <w:szCs w:val="20"/>
          <w:lang w:val="kk-KZ"/>
        </w:rPr>
        <w:tab/>
        <w:t>Мемлекеттік қызмет туралы Заңы//Қазақстан Республикасы Президентінің 2015 жылғы 23 қарашадағы  №416 -V ҚРЗ</w:t>
      </w:r>
    </w:p>
    <w:p w14:paraId="5943026B" w14:textId="77777777" w:rsidR="00CF33D5" w:rsidRPr="00500D47" w:rsidRDefault="00CF33D5" w:rsidP="00CF33D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 xml:space="preserve">4.  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7AC0AB3E" w14:textId="77777777" w:rsidR="00CF33D5" w:rsidRPr="00500D47" w:rsidRDefault="00CF33D5" w:rsidP="00CF33D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5.  Қазақстан Республикасының мемлекеттік қызметін дамытудың 2024 - 2029 жылдарға арналған тұжырымдамасын бекіту туралы//ҚР Президентінің 2024 жылғы 17 шілдедегі № 602 Жарлығы.// https://adilet.zan.kz/kaz/docs/U2400000602</w:t>
      </w:r>
    </w:p>
    <w:p w14:paraId="4C766AB3" w14:textId="77777777" w:rsidR="00CF33D5" w:rsidRPr="00500D47" w:rsidRDefault="00CF33D5" w:rsidP="00CF33D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6. Қазақстан Республикасы сыртқы саясатының 2020-2030 жылдарға арналған тұжырымдамасы//ҚР Президентінің 2020 ж. 6 наурыздағы №280 Жарлығы</w:t>
      </w:r>
    </w:p>
    <w:p w14:paraId="75E8348F" w14:textId="77777777" w:rsidR="00CF33D5" w:rsidRPr="00500D47" w:rsidRDefault="00CF33D5" w:rsidP="00CF33D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7. Ғылым және технологиялық саясат туралы//Қазақстан Республикасының Заңы 2024 жылғы 1 шілдедегі № 103-VIII ҚРЗ.( https://adilet.zan.kz/kaz/docs/Z2400000103)</w:t>
      </w:r>
    </w:p>
    <w:p w14:paraId="6835427D" w14:textId="77777777" w:rsidR="00CF33D5" w:rsidRPr="00500D47" w:rsidRDefault="00CF33D5" w:rsidP="00CF33D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8. Аширбекова Л.Ж. Пандемия жағдайында әлеуметтік саланы мемлекеттік реттеуді зерттеу-Алматы: Қазақ университеті, 2023-102 б.</w:t>
      </w:r>
    </w:p>
    <w:p w14:paraId="5E44AF04" w14:textId="77777777" w:rsidR="00CF33D5" w:rsidRPr="00500D47" w:rsidRDefault="00CF33D5" w:rsidP="00CF33D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9.Андерсон Джеймс Э. Мемлекеттік саясат - Алматы: «Ұлттық аударма бюросы» ҚҚ. 2020. - 448 б.</w:t>
      </w:r>
    </w:p>
    <w:p w14:paraId="0BFB2517" w14:textId="77777777" w:rsidR="00CF33D5" w:rsidRPr="00500D47" w:rsidRDefault="00CF33D5" w:rsidP="00CF33D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10.Атаев А.В., БордюжаН.Н., Борисов А.В. Современная мировая политика-М.: Проспект, 2023.-679 с.</w:t>
      </w:r>
    </w:p>
    <w:p w14:paraId="3CCAA7C4" w14:textId="77777777" w:rsidR="00CF33D5" w:rsidRPr="00500D47" w:rsidRDefault="00CF33D5" w:rsidP="00CF33D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 xml:space="preserve"> 11. Бабынина Л.С., Литвинюк А.А., Иванова-Швец Л.Н. Современные технологии управления персоналом-М.: Инфра-М, 2023-220 с.</w:t>
      </w:r>
    </w:p>
    <w:p w14:paraId="4592DDD3" w14:textId="77777777" w:rsidR="00CF33D5" w:rsidRPr="00500D47" w:rsidRDefault="00CF33D5" w:rsidP="00CF33D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 xml:space="preserve">12.Баталова Ю. В.  Государственное и муниципальное управление -М.: Юрайт, 2024. -389 с. </w:t>
      </w:r>
    </w:p>
    <w:p w14:paraId="2E54B667" w14:textId="77777777" w:rsidR="00CF33D5" w:rsidRPr="00500D47" w:rsidRDefault="00CF33D5" w:rsidP="00CF33D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13.Борщевский Г. А. Управление государственными программами и проектами. - М.: Юрайт. 2024. - 300 с.</w:t>
      </w:r>
    </w:p>
    <w:p w14:paraId="02E66397" w14:textId="77777777" w:rsidR="00CF33D5" w:rsidRPr="00500D47" w:rsidRDefault="00CF33D5" w:rsidP="00CF33D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5B8746FC" w14:textId="77777777" w:rsidR="00CF33D5" w:rsidRPr="00500D47" w:rsidRDefault="00CF33D5" w:rsidP="00CF33D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 xml:space="preserve">14. Васильева В.М.,  Колеснева Е.А., Иншаков А.И. Государственная политика и управление – М.:  Юрайт, 2024. - 441 с. </w:t>
      </w:r>
    </w:p>
    <w:p w14:paraId="6FBB150D" w14:textId="77777777" w:rsidR="00CF33D5" w:rsidRPr="00500D47" w:rsidRDefault="00CF33D5" w:rsidP="00CF33D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15.Жильцов С. С., Неймарк М. А., Карпович О. Г. Современная мировая политика -М.: Проспект, 2021.-600 с.</w:t>
      </w:r>
    </w:p>
    <w:p w14:paraId="77238CF4" w14:textId="77777777" w:rsidR="00CF33D5" w:rsidRPr="00500D47" w:rsidRDefault="00CF33D5" w:rsidP="00CF33D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16. Гасиев  В.И., Георгиев И.Э Управление эффективностью и результативностью в органах власти-М.: НИЦ ИНФРА-М, 2024.-60 с.</w:t>
      </w:r>
    </w:p>
    <w:p w14:paraId="29E368F3" w14:textId="77777777" w:rsidR="00CF33D5" w:rsidRPr="00500D47" w:rsidRDefault="00CF33D5" w:rsidP="00CF33D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17. Говорова А.В., Золотина О.А., Миракян  А.Г. и др.Сборник кейсов и практических заданий по управленческим дисциплинам-М.:  МГУ имени М.В. Ломоносова, 2023-113 с.</w:t>
      </w:r>
    </w:p>
    <w:p w14:paraId="143DF2F2" w14:textId="77777777" w:rsidR="00CF33D5" w:rsidRPr="00500D47" w:rsidRDefault="00CF33D5" w:rsidP="00CF33D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 xml:space="preserve"> 18. Долгих Ф.И.  Теория государства и права - М.: Синергия., 2023-464 с.</w:t>
      </w:r>
    </w:p>
    <w:p w14:paraId="279DD807" w14:textId="77777777" w:rsidR="00CF33D5" w:rsidRPr="00500D47" w:rsidRDefault="00CF33D5" w:rsidP="00CF33D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19. Емельянов А.С., Ефремов А.А., Калмыкова А.В. Цифровая трансформация и государственное управление – М.: Инфротропик, 2022-224 с.</w:t>
      </w:r>
    </w:p>
    <w:p w14:paraId="6D753B2A" w14:textId="77777777" w:rsidR="00CF33D5" w:rsidRPr="00500D47" w:rsidRDefault="00CF33D5" w:rsidP="00CF33D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20.  Жатқанбаев Е.Б., Смағулова Г.С. Экономиканы мемлекеттік реттеу- Алматы: Қазақ университеті, 2023 – 200 б.</w:t>
      </w:r>
    </w:p>
    <w:p w14:paraId="456BA40E" w14:textId="77777777" w:rsidR="00CF33D5" w:rsidRPr="00500D47" w:rsidRDefault="00CF33D5" w:rsidP="00CF33D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21. Купряшин Г.Л. Основы государственного и муниципального управления-М.: Юрайт, 2023-582 с.</w:t>
      </w:r>
    </w:p>
    <w:p w14:paraId="4D819935" w14:textId="77777777" w:rsidR="00CF33D5" w:rsidRPr="00500D47" w:rsidRDefault="00CF33D5" w:rsidP="00CF33D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22.Пивовар Е.И., Гущин А.В. Казахстан: История, Политика, Экономика, Культура-М.: РГГУ, 2024.-403 с.</w:t>
      </w:r>
    </w:p>
    <w:p w14:paraId="7FDF6436" w14:textId="77777777" w:rsidR="00CF33D5" w:rsidRPr="00500D47" w:rsidRDefault="00CF33D5" w:rsidP="00CF33D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lastRenderedPageBreak/>
        <w:t>23. Посткеңістік 15 елдегі мемлекеттік басқарудың эволюциясы: трансформацияның түрлілігі//https://link.springer.com/book/10.1007/978-981-16-2462-9?sap-outbound-id=035DBE58D8EF66DDDBF9CD7F923E30EDF10226A3</w:t>
      </w:r>
    </w:p>
    <w:p w14:paraId="38146347" w14:textId="77777777" w:rsidR="00CF33D5" w:rsidRPr="00500D47" w:rsidRDefault="00CF33D5" w:rsidP="00CF33D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24. Россинский Б.В. Проблемы государственного управления с позиций теории систем-М.: НОРМА, 2023-264 с.</w:t>
      </w:r>
    </w:p>
    <w:p w14:paraId="013177C8" w14:textId="77777777" w:rsidR="00CF33D5" w:rsidRPr="00500D47" w:rsidRDefault="00CF33D5" w:rsidP="00CF33D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 xml:space="preserve">25. Сардарян, Г.Т. Государственное управление в современном мире. Учебник для студентов бакалавриата и магистратуры. Москва: МГИМО Университет, 2020 - 169 с. </w:t>
      </w:r>
    </w:p>
    <w:p w14:paraId="61CCF717" w14:textId="77777777" w:rsidR="00CF33D5" w:rsidRPr="00500D47" w:rsidRDefault="00CF33D5" w:rsidP="00CF33D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26. Сморгунов Л.В. Государственная политика и управление. Концепции и проблемы-М.: Юрайт, 2024. – 395 с</w:t>
      </w:r>
    </w:p>
    <w:p w14:paraId="0F30197B" w14:textId="77777777" w:rsidR="00CF33D5" w:rsidRPr="00500D47" w:rsidRDefault="00CF33D5" w:rsidP="00CF33D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27.Суслова И. П., Говорова А. В., Серпухова М. А.,  и др. Сборник кейсов и практических заданий по управленческим дисциплинам-М.: Экономический факультет МГУ имени М. В. Ломоносова, 2024. -  80 с.</w:t>
      </w:r>
    </w:p>
    <w:p w14:paraId="434E46BF" w14:textId="77777777" w:rsidR="00CF33D5" w:rsidRPr="00500D47" w:rsidRDefault="00CF33D5" w:rsidP="00CF33D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 xml:space="preserve">28.Чихладзе А.А., Юдина, Ю. В.  Государственное и муниципальное управление - Москва: Юрайт, 2023. - 453 с. </w:t>
      </w:r>
    </w:p>
    <w:p w14:paraId="2CFCD6AB" w14:textId="77777777" w:rsidR="00CF33D5" w:rsidRPr="00500D47" w:rsidRDefault="00CF33D5" w:rsidP="00CF33D5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7AC42A52" w14:textId="77777777" w:rsidR="00CF33D5" w:rsidRPr="00500D47" w:rsidRDefault="00CF33D5" w:rsidP="00CF33D5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52988193" w14:textId="77777777" w:rsidR="00CF33D5" w:rsidRPr="00500D47" w:rsidRDefault="00CF33D5" w:rsidP="00CF33D5">
      <w:pPr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b/>
          <w:bCs/>
          <w:sz w:val="20"/>
          <w:szCs w:val="20"/>
          <w:lang w:val="kk-KZ"/>
        </w:rPr>
        <w:t>Қосымша әдебиеттер:</w:t>
      </w:r>
    </w:p>
    <w:p w14:paraId="3FAFD2EC" w14:textId="77777777" w:rsidR="00CF33D5" w:rsidRPr="00500D47" w:rsidRDefault="00CF33D5" w:rsidP="00CF33D5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1.Мырзагелді Кемел  Мемлекеттік және жергілікті басқару-Астана, 2017-150 б.</w:t>
      </w:r>
    </w:p>
    <w:p w14:paraId="573B7E80" w14:textId="77777777" w:rsidR="00CF33D5" w:rsidRPr="00500D47" w:rsidRDefault="00CF33D5" w:rsidP="00CF33D5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 xml:space="preserve">2.  Қазақстан Республикасының 2025 жылғы дейінгі Стратегиялық даму жоспары//ҚР Президентінің 2021 жылғы 26  ақпандағы №531 Жарлығы </w:t>
      </w:r>
    </w:p>
    <w:p w14:paraId="2070DB61" w14:textId="77777777" w:rsidR="00CF33D5" w:rsidRPr="00500D47" w:rsidRDefault="00CF33D5" w:rsidP="00CF33D5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 xml:space="preserve">3.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249CDAC7" w14:textId="77777777" w:rsidR="00CF33D5" w:rsidRPr="00500D47" w:rsidRDefault="00CF33D5" w:rsidP="00CF33D5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4.Мемлекеттік саяси және әкімшілік қызметшілер лауазымдарның тізілімін бекіту туралы// ҚР Президентінің   2021 жылғы 20 сәуірдегі №560  Жарлығы</w:t>
      </w:r>
    </w:p>
    <w:p w14:paraId="3081C329" w14:textId="77777777" w:rsidR="00CF33D5" w:rsidRPr="00500D47" w:rsidRDefault="00CF33D5" w:rsidP="00CF33D5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 xml:space="preserve">5. Президенттік жастар кадр резерві туралы//ҚР Президентінің 2021 жылғы 18 мамырдағы №580 Жарлығы </w:t>
      </w:r>
    </w:p>
    <w:p w14:paraId="7D28BE94" w14:textId="77777777" w:rsidR="00CF33D5" w:rsidRPr="00500D47" w:rsidRDefault="00CF33D5" w:rsidP="00CF33D5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6.ҚР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p w14:paraId="1F2426EF" w14:textId="77777777" w:rsidR="00CF33D5" w:rsidRPr="00500D47" w:rsidRDefault="00CF33D5" w:rsidP="00CF33D5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7. Оксфорд  экономика сөздігі  = A Dictionary of Economics (Oxford Quick Reference) : сөздік  -Алматы : "Ұлттық аударма бюросы" ҚҚ, 2019 - 606 б.</w:t>
      </w:r>
    </w:p>
    <w:p w14:paraId="48F65958" w14:textId="77777777" w:rsidR="00CF33D5" w:rsidRPr="00500D47" w:rsidRDefault="00CF33D5" w:rsidP="00CF33D5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8. Ник. HR-менеджментке кіріспе = An Introduction to Human Resource Management - Алматы: "Ұлттық аударма бюросы" ҚҚ, 2019. — 531 б.</w:t>
      </w:r>
    </w:p>
    <w:p w14:paraId="2DCE597D" w14:textId="77777777" w:rsidR="00CF33D5" w:rsidRPr="00500D47" w:rsidRDefault="00CF33D5" w:rsidP="00CF33D5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9. М. Коннолли, Л. Хармс, Д. Мэйдмент Әлеуметтік жұмыс: контексі мен практикасы  – Нұр-Сұлтан: "Ұлттық аударма бюросы ҚҚ, 2020 – 382 б.</w:t>
      </w:r>
    </w:p>
    <w:p w14:paraId="604BE60D" w14:textId="77777777" w:rsidR="00CF33D5" w:rsidRPr="00500D47" w:rsidRDefault="00CF33D5" w:rsidP="00CF33D5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 xml:space="preserve">10. Стивен П. Роббинс, Тимати А. Джадж </w:t>
      </w:r>
    </w:p>
    <w:p w14:paraId="5AC5722A" w14:textId="77777777" w:rsidR="00CF33D5" w:rsidRPr="00500D47" w:rsidRDefault="00CF33D5" w:rsidP="00CF33D5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63B98F3F" w14:textId="77777777" w:rsidR="00CF33D5" w:rsidRPr="00500D47" w:rsidRDefault="00CF33D5" w:rsidP="00CF33D5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11. Р. У. Гриффин Менеджмент = Management  - Астана: "Ұлттық аударма бюросы" ҚҚ, 2018 - 766 б.</w:t>
      </w:r>
    </w:p>
    <w:p w14:paraId="60B9437E" w14:textId="77777777" w:rsidR="00CF33D5" w:rsidRPr="00500D47" w:rsidRDefault="00CF33D5" w:rsidP="00CF33D5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12.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3E5F3049" w14:textId="77777777" w:rsidR="00CF33D5" w:rsidRPr="00500D47" w:rsidRDefault="00CF33D5" w:rsidP="00CF33D5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13.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64CC2F7E" w14:textId="77777777" w:rsidR="00CF33D5" w:rsidRPr="00500D47" w:rsidRDefault="00CF33D5" w:rsidP="00CF33D5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14. О’Лири, Зина. Зерттеу жобасын жүргізу: негізгі нұсқаулық : монография - Алматы: "Ұлттық аударма бюросы" ҚҚ, 2020 - 470 б.</w:t>
      </w:r>
    </w:p>
    <w:p w14:paraId="0846DFDA" w14:textId="77777777" w:rsidR="00CF33D5" w:rsidRPr="00500D47" w:rsidRDefault="00CF33D5" w:rsidP="00CF33D5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15. Шваб, Клаус.Төртінші индустриялық революция  = The Fourth Industrial Revolution : [монография] - Астана: "Ұлттық аударма бюросы" ҚҚ, 2018- 198 б.</w:t>
      </w:r>
    </w:p>
    <w:p w14:paraId="220650F7" w14:textId="77777777" w:rsidR="00CF33D5" w:rsidRPr="00500D47" w:rsidRDefault="00CF33D5" w:rsidP="00CF33D5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675CD1FE" w14:textId="77777777" w:rsidR="00CF33D5" w:rsidRPr="00500D47" w:rsidRDefault="00CF33D5" w:rsidP="00CF33D5">
      <w:pPr>
        <w:spacing w:after="0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Интернет-ресурстар </w:t>
      </w:r>
    </w:p>
    <w:p w14:paraId="6EF0FB4D" w14:textId="77777777" w:rsidR="00CF33D5" w:rsidRPr="00500D47" w:rsidRDefault="00CF33D5" w:rsidP="00CF33D5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1URL: https://urait.ru/bcode/537538</w:t>
      </w:r>
    </w:p>
    <w:p w14:paraId="2DE5A6BE" w14:textId="77777777" w:rsidR="00CF33D5" w:rsidRPr="00500D47" w:rsidRDefault="00CF33D5" w:rsidP="00CF33D5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2.</w:t>
      </w:r>
      <w:r w:rsidRPr="00500D47">
        <w:rPr>
          <w:rFonts w:ascii="Times New Roman" w:hAnsi="Times New Roman" w:cs="Times New Roman"/>
          <w:sz w:val="20"/>
          <w:szCs w:val="20"/>
          <w:lang w:val="kk-KZ"/>
        </w:rPr>
        <w:tab/>
        <w:t>URL: https://urait.ru/bcode/538685</w:t>
      </w:r>
    </w:p>
    <w:p w14:paraId="5E3AA4E8" w14:textId="77777777" w:rsidR="00CF33D5" w:rsidRPr="00500D47" w:rsidRDefault="00CF33D5" w:rsidP="00CF33D5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3.</w:t>
      </w:r>
      <w:r w:rsidRPr="00500D47">
        <w:rPr>
          <w:rFonts w:ascii="Times New Roman" w:hAnsi="Times New Roman" w:cs="Times New Roman"/>
          <w:sz w:val="20"/>
          <w:szCs w:val="20"/>
          <w:lang w:val="kk-KZ"/>
        </w:rPr>
        <w:tab/>
        <w:t>URL: https://www.ibooks.ru/bookshelf/387151/</w:t>
      </w:r>
    </w:p>
    <w:p w14:paraId="0AD548FA" w14:textId="77777777" w:rsidR="00CF33D5" w:rsidRPr="00500D47" w:rsidRDefault="00CF33D5" w:rsidP="00CF33D5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14:paraId="335D597E" w14:textId="77777777" w:rsidR="00CF33D5" w:rsidRPr="00500D47" w:rsidRDefault="00CF33D5" w:rsidP="00CF33D5">
      <w:pPr>
        <w:spacing w:after="0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b/>
          <w:bCs/>
          <w:sz w:val="20"/>
          <w:szCs w:val="20"/>
          <w:lang w:val="kk-KZ"/>
        </w:rPr>
        <w:t>Зерттеушілік инфрақұрылымы</w:t>
      </w:r>
    </w:p>
    <w:p w14:paraId="1F3EF2DE" w14:textId="77777777" w:rsidR="00CF33D5" w:rsidRPr="00500D47" w:rsidRDefault="00CF33D5" w:rsidP="00CF33D5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1. Аудитория 215</w:t>
      </w:r>
    </w:p>
    <w:p w14:paraId="4CF7FC0D" w14:textId="77777777" w:rsidR="00CF33D5" w:rsidRPr="00500D47" w:rsidRDefault="00CF33D5" w:rsidP="00CF33D5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2.  Дәріс залы - 5</w:t>
      </w:r>
    </w:p>
    <w:p w14:paraId="0F4F6F7F" w14:textId="77777777" w:rsidR="00CF33D5" w:rsidRPr="00CF33D5" w:rsidRDefault="00CF33D5">
      <w:pPr>
        <w:rPr>
          <w:lang w:val="kk-KZ"/>
        </w:rPr>
      </w:pPr>
    </w:p>
    <w:sectPr w:rsidR="00CF33D5" w:rsidRPr="00CF33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1F8"/>
    <w:rsid w:val="001632AF"/>
    <w:rsid w:val="002A011C"/>
    <w:rsid w:val="00310446"/>
    <w:rsid w:val="0037284C"/>
    <w:rsid w:val="003E6D87"/>
    <w:rsid w:val="005C21F8"/>
    <w:rsid w:val="0065378E"/>
    <w:rsid w:val="00670CB1"/>
    <w:rsid w:val="00874876"/>
    <w:rsid w:val="008A6B5E"/>
    <w:rsid w:val="008B56A5"/>
    <w:rsid w:val="008E4A45"/>
    <w:rsid w:val="00913A42"/>
    <w:rsid w:val="00CF33D5"/>
    <w:rsid w:val="00EB0EA5"/>
    <w:rsid w:val="00EF6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D8E8D"/>
  <w15:chartTrackingRefBased/>
  <w15:docId w15:val="{1CFEE97D-4401-4F03-A296-248744329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6D87"/>
    <w:rPr>
      <w:kern w:val="0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3E6D87"/>
    <w:pPr>
      <w:ind w:left="720"/>
      <w:contextualSpacing/>
    </w:pPr>
    <w:rPr>
      <w:kern w:val="2"/>
      <w:sz w:val="22"/>
      <w:szCs w:val="2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9">
    <w:name w:val="Выделенная цитата Знак"/>
    <w:basedOn w:val="a0"/>
    <w:link w:val="a8"/>
    <w:uiPriority w:val="30"/>
    <w:rsid w:val="003E6D87"/>
    <w:rPr>
      <w:i/>
      <w:iCs/>
      <w:color w:val="0F4761" w:themeColor="accent1" w:themeShade="BF"/>
    </w:rPr>
  </w:style>
  <w:style w:type="character" w:styleId="aa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998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924</Words>
  <Characters>5269</Characters>
  <Application>Microsoft Office Word</Application>
  <DocSecurity>0</DocSecurity>
  <Lines>43</Lines>
  <Paragraphs>12</Paragraphs>
  <ScaleCrop>false</ScaleCrop>
  <Company/>
  <LinksUpToDate>false</LinksUpToDate>
  <CharactersWithSpaces>6181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7</cp:revision>
  <dcterms:created xsi:type="dcterms:W3CDTF">2024-09-19T02:42:00Z</dcterms:created>
  <dcterms:modified xsi:type="dcterms:W3CDTF">2024-09-19T09:47:00Z</dcterms:modified>
</cp:coreProperties>
</file>